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anchor distT="0" distB="0" distL="114300" distR="114300" simplePos="0" relativeHeight="251659776" behindDoc="0" locked="0" layoutInCell="1" allowOverlap="1" wp14:anchorId="5B3DAE2A" wp14:editId="70AED19A">
            <wp:simplePos x="0" y="0"/>
            <wp:positionH relativeFrom="column">
              <wp:posOffset>2976880</wp:posOffset>
            </wp:positionH>
            <wp:positionV relativeFrom="paragraph">
              <wp:posOffset>-1905</wp:posOffset>
            </wp:positionV>
            <wp:extent cx="2635885" cy="820420"/>
            <wp:effectExtent l="0" t="0" r="0" b="0"/>
            <wp:wrapSquare wrapText="bothSides"/>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5885" cy="820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77777777"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4B06DE">
        <w:rPr>
          <w:rFonts w:ascii="Arial" w:hAnsi="Arial" w:cs="Arial"/>
          <w:b/>
          <w:szCs w:val="22"/>
        </w:rPr>
        <w:t xml:space="preserve">is an </w:t>
      </w:r>
      <w:r w:rsidR="00F87CE0" w:rsidRPr="007D0F48">
        <w:rPr>
          <w:rFonts w:ascii="Arial" w:hAnsi="Arial" w:cs="Arial"/>
          <w:b/>
          <w:szCs w:val="22"/>
        </w:rPr>
        <w:t xml:space="preserve">editable </w:t>
      </w:r>
      <w:r w:rsidRPr="007D0F48">
        <w:rPr>
          <w:rFonts w:ascii="Arial" w:hAnsi="Arial" w:cs="Arial"/>
          <w:b/>
          <w:szCs w:val="22"/>
        </w:rPr>
        <w:t xml:space="preserve">document for preparing project specifications for the </w:t>
      </w:r>
      <w:r w:rsidR="007D0F48">
        <w:rPr>
          <w:rFonts w:ascii="Arial" w:hAnsi="Arial" w:cs="Arial"/>
          <w:b/>
          <w:szCs w:val="22"/>
        </w:rPr>
        <w:t>highlighted</w:t>
      </w:r>
      <w:r w:rsidRPr="007D0F48">
        <w:rPr>
          <w:rFonts w:ascii="Arial" w:hAnsi="Arial" w:cs="Arial"/>
          <w:b/>
          <w:szCs w:val="22"/>
        </w:rPr>
        <w:t xml:space="preserve"> </w:t>
      </w:r>
      <w:r w:rsidR="007D0F48">
        <w:rPr>
          <w:rFonts w:ascii="Arial" w:hAnsi="Arial" w:cs="Arial"/>
          <w:b/>
          <w:szCs w:val="22"/>
        </w:rPr>
        <w:t xml:space="preserve">       </w:t>
      </w:r>
      <w:proofErr w:type="spellStart"/>
      <w:r w:rsidRPr="007D0F48">
        <w:rPr>
          <w:rFonts w:ascii="Arial" w:hAnsi="Arial" w:cs="Arial"/>
          <w:b/>
          <w:szCs w:val="22"/>
        </w:rPr>
        <w:t>Taraflex</w:t>
      </w:r>
      <w:proofErr w:type="spellEnd"/>
      <w:r w:rsidRPr="007D0F48">
        <w:rPr>
          <w:rFonts w:ascii="Arial" w:hAnsi="Arial" w:cs="Arial"/>
          <w:b/>
          <w:szCs w:val="22"/>
        </w:rPr>
        <w:t xml:space="preserve"> Sports Flooring </w:t>
      </w:r>
      <w:r w:rsidR="002D0B51" w:rsidRPr="007D0F48">
        <w:rPr>
          <w:rFonts w:ascii="Arial" w:hAnsi="Arial" w:cs="Arial"/>
          <w:b/>
          <w:szCs w:val="22"/>
        </w:rPr>
        <w:t>in</w:t>
      </w:r>
      <w:r w:rsidR="00F87CE0" w:rsidRPr="007D0F48">
        <w:rPr>
          <w:rFonts w:ascii="Arial" w:hAnsi="Arial" w:cs="Arial"/>
          <w:b/>
          <w:szCs w:val="22"/>
        </w:rPr>
        <w:t xml:space="preserve"> </w:t>
      </w:r>
      <w:r w:rsidR="002D0B51" w:rsidRPr="007D0F48">
        <w:rPr>
          <w:rFonts w:ascii="Arial" w:hAnsi="Arial" w:cs="Arial"/>
          <w:b/>
          <w:szCs w:val="22"/>
        </w:rPr>
        <w:t>Construction Specification Institute (C.S.I.) format: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6473209F" w:rsidR="004919BE" w:rsidRPr="00F55FED" w:rsidRDefault="00B17F61" w:rsidP="00F55FED">
            <w:pPr>
              <w:jc w:val="center"/>
              <w:rPr>
                <w:rFonts w:ascii="Arial" w:hAnsi="Arial" w:cs="Arial"/>
                <w:b/>
                <w:color w:val="3366FF"/>
                <w:sz w:val="20"/>
              </w:rPr>
            </w:pPr>
            <w:proofErr w:type="spellStart"/>
            <w:r>
              <w:rPr>
                <w:rFonts w:ascii="Arial" w:hAnsi="Arial" w:cs="Arial"/>
                <w:b/>
                <w:color w:val="3366FF"/>
                <w:sz w:val="20"/>
              </w:rPr>
              <w:t>Taraflex</w:t>
            </w:r>
            <w:proofErr w:type="spellEnd"/>
            <w:r>
              <w:rPr>
                <w:rFonts w:ascii="Arial" w:hAnsi="Arial" w:cs="Arial"/>
                <w:b/>
                <w:color w:val="3366FF"/>
                <w:sz w:val="20"/>
              </w:rPr>
              <w:t xml:space="preserve"> Multi Use 6.2</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5B3DAD5B" w14:textId="77777777" w:rsidR="0079642F" w:rsidRDefault="0079642F" w:rsidP="0079642F">
      <w:pPr>
        <w:jc w:val="both"/>
        <w:rPr>
          <w:rFonts w:ascii="Arial" w:hAnsi="Arial" w:cs="Arial"/>
        </w:rPr>
      </w:pPr>
    </w:p>
    <w:p w14:paraId="5B3DAD5C" w14:textId="77777777" w:rsidR="00081CD6" w:rsidRDefault="00081CD6" w:rsidP="0079642F">
      <w:pPr>
        <w:jc w:val="both"/>
        <w:rPr>
          <w:rFonts w:ascii="Arial" w:hAnsi="Arial" w:cs="Arial"/>
        </w:rPr>
      </w:pPr>
    </w:p>
    <w:p w14:paraId="5B3DAD5D" w14:textId="77777777" w:rsidR="00120515" w:rsidRDefault="00120515" w:rsidP="0079642F">
      <w:pPr>
        <w:jc w:val="both"/>
        <w:rPr>
          <w:rFonts w:ascii="Arial" w:hAnsi="Arial" w:cs="Arial"/>
        </w:rPr>
      </w:pPr>
    </w:p>
    <w:p w14:paraId="5B3DAD5E"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5B3DAD62" w14:textId="13648616" w:rsidR="0079642F" w:rsidRPr="00621DB5" w:rsidRDefault="0079642F" w:rsidP="0079642F">
      <w:pPr>
        <w:rPr>
          <w:rFonts w:ascii="Arial" w:hAnsi="Arial" w:cs="Arial"/>
        </w:rPr>
      </w:pPr>
      <w:r w:rsidRPr="00621DB5">
        <w:rPr>
          <w:rFonts w:ascii="Arial" w:hAnsi="Arial" w:cs="Arial"/>
        </w:rPr>
        <w:t xml:space="preserve">This document contains trademarks owned by Gerflor including </w:t>
      </w:r>
      <w:proofErr w:type="spellStart"/>
      <w:r w:rsidRPr="00621DB5">
        <w:rPr>
          <w:rFonts w:ascii="Arial" w:hAnsi="Arial" w:cs="Arial"/>
        </w:rPr>
        <w:t>Taraflex</w:t>
      </w:r>
      <w:proofErr w:type="spellEnd"/>
      <w:r w:rsidRPr="00621DB5">
        <w:rPr>
          <w:rFonts w:ascii="Arial" w:hAnsi="Arial" w:cs="Arial"/>
        </w:rPr>
        <w:t xml:space="preserve">, </w:t>
      </w:r>
      <w:proofErr w:type="spellStart"/>
      <w:r w:rsidR="00B73109" w:rsidRPr="00621DB5">
        <w:rPr>
          <w:rFonts w:ascii="Arial" w:hAnsi="Arial" w:cs="Arial"/>
        </w:rPr>
        <w:t>Isolsport</w:t>
      </w:r>
      <w:proofErr w:type="spellEnd"/>
      <w:r w:rsidR="00B73109" w:rsidRPr="00621DB5">
        <w:rPr>
          <w:rFonts w:ascii="Arial" w:hAnsi="Arial" w:cs="Arial"/>
        </w:rPr>
        <w:t xml:space="preserve">, </w:t>
      </w:r>
      <w:proofErr w:type="spellStart"/>
      <w:r w:rsidR="00B73109">
        <w:rPr>
          <w:rFonts w:ascii="Arial" w:hAnsi="Arial" w:cs="Arial"/>
        </w:rPr>
        <w:t>Gerfix</w:t>
      </w:r>
      <w:proofErr w:type="spellEnd"/>
      <w:r w:rsidR="00641099">
        <w:rPr>
          <w:rFonts w:ascii="Arial" w:hAnsi="Arial" w:cs="Arial"/>
        </w:rPr>
        <w:t xml:space="preserve"> 196, </w:t>
      </w:r>
      <w:proofErr w:type="spellStart"/>
      <w:r w:rsidR="00641099">
        <w:rPr>
          <w:rFonts w:ascii="Arial" w:hAnsi="Arial" w:cs="Arial"/>
        </w:rPr>
        <w:t>Gerfix</w:t>
      </w:r>
      <w:proofErr w:type="spellEnd"/>
      <w:r w:rsidR="00641099">
        <w:rPr>
          <w:rFonts w:ascii="Arial" w:hAnsi="Arial" w:cs="Arial"/>
        </w:rPr>
        <w:t xml:space="preserve"> TPS+</w:t>
      </w:r>
      <w:r w:rsidR="0016100D" w:rsidRPr="00621DB5">
        <w:rPr>
          <w:rFonts w:ascii="Arial" w:hAnsi="Arial" w:cs="Arial"/>
        </w:rPr>
        <w:t xml:space="preserve">, </w:t>
      </w:r>
      <w:proofErr w:type="spellStart"/>
      <w:r w:rsidRPr="00621DB5">
        <w:rPr>
          <w:rFonts w:ascii="Arial" w:hAnsi="Arial" w:cs="Arial"/>
        </w:rPr>
        <w:t>Protecsol</w:t>
      </w:r>
      <w:proofErr w:type="spellEnd"/>
      <w:r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5" w14:textId="76632286"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r w:rsidRPr="008D56B4">
        <w:rPr>
          <w:rStyle w:val="Lienhypertexte"/>
          <w:b/>
          <w:sz w:val="24"/>
          <w:szCs w:val="24"/>
        </w:rPr>
        <w:t>www.gerflorcanada.com</w:t>
      </w:r>
      <w:r w:rsidRPr="002B5CB2">
        <w:rPr>
          <w:rFonts w:ascii="Arial" w:hAnsi="Arial" w:cs="Arial"/>
          <w:lang w:val="en-CA"/>
        </w:rPr>
        <w:t xml:space="preserve"> </w:t>
      </w:r>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01593E2A" w:rsidR="00C0032A"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r w:rsidR="001908E0" w:rsidRPr="00361CA4">
        <w:t xml:space="preserve">all requirements of </w:t>
      </w:r>
      <w:r w:rsidRPr="00361CA4">
        <w:t>ASTM Indoor Sport Flo</w:t>
      </w:r>
      <w:r w:rsidR="001908E0" w:rsidRPr="00361CA4">
        <w:t xml:space="preserve">or Classification, including CLASS </w:t>
      </w:r>
      <w:r w:rsidR="00993DC9">
        <w:t>2</w:t>
      </w:r>
      <w:r w:rsidR="001908E0" w:rsidRPr="00361CA4">
        <w:t xml:space="preserve"> shock absorption</w:t>
      </w:r>
      <w:r w:rsidRPr="00361CA4">
        <w:t xml:space="preserve">. </w:t>
      </w:r>
      <w:r w:rsidR="005A6A15" w:rsidRPr="005A6A15">
        <w:t>Provide third-party laboratory test report confirming compliance; marketing brochures or sales literature shall not be accepted</w:t>
      </w:r>
      <w:r w:rsidRPr="00361CA4">
        <w:t xml:space="preserve">; sales literature is not sufficient. </w:t>
      </w:r>
    </w:p>
    <w:p w14:paraId="3B2538A0" w14:textId="5241C8BF" w:rsidR="007B2300" w:rsidRDefault="00AA317D" w:rsidP="00AA317D">
      <w:pPr>
        <w:pStyle w:val="PR2"/>
        <w:numPr>
          <w:ilvl w:val="0"/>
          <w:numId w:val="0"/>
        </w:numPr>
        <w:tabs>
          <w:tab w:val="left" w:pos="2580"/>
        </w:tabs>
        <w:spacing w:before="240"/>
        <w:ind w:left="1476"/>
      </w:pPr>
      <w:r>
        <w:tab/>
      </w:r>
    </w:p>
    <w:p w14:paraId="1624C0D2" w14:textId="77777777" w:rsidR="007B2300" w:rsidRPr="007B2300" w:rsidRDefault="007B2300" w:rsidP="007B2300">
      <w:pPr>
        <w:pStyle w:val="PR2"/>
      </w:pPr>
      <w:r w:rsidRPr="007B2300">
        <w:t>Fire Test Characteristics: Determined through testing of identical products in accordance with the CAN/ULC-S102.2 standard, performed by a qualified testing agency, including the classification required by local authorities having jurisdiction.</w:t>
      </w:r>
    </w:p>
    <w:p w14:paraId="72836CDB" w14:textId="77777777" w:rsidR="007B2300" w:rsidRPr="00361CA4" w:rsidRDefault="007B2300" w:rsidP="007B2300">
      <w:pPr>
        <w:pStyle w:val="PR2"/>
        <w:numPr>
          <w:ilvl w:val="0"/>
          <w:numId w:val="0"/>
        </w:numPr>
        <w:spacing w:before="240"/>
        <w:ind w:left="1476"/>
      </w:pPr>
    </w:p>
    <w:bookmarkEnd w:id="0"/>
    <w:p w14:paraId="5B3DAD73" w14:textId="77777777" w:rsidR="00FE7BF7" w:rsidRPr="00621DB5" w:rsidRDefault="00FE7BF7" w:rsidP="00397CC9">
      <w:pPr>
        <w:pStyle w:val="PR1"/>
      </w:pPr>
      <w:r w:rsidRPr="00621DB5">
        <w:lastRenderedPageBreak/>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proofErr w:type="spellStart"/>
      <w:r>
        <w:t>Colour</w:t>
      </w:r>
      <w:proofErr w:type="spellEnd"/>
      <w:r w:rsidR="00FE7BF7" w:rsidRPr="00621DB5">
        <w:rPr>
          <w:color w:val="000000"/>
        </w:rPr>
        <w:t xml:space="preserve"> samples</w:t>
      </w:r>
      <w:r w:rsidR="000939FA" w:rsidRPr="00621DB5">
        <w:rPr>
          <w:color w:val="000000"/>
        </w:rPr>
        <w:t>:</w:t>
      </w:r>
    </w:p>
    <w:p w14:paraId="5B3DAD77" w14:textId="4225F08A" w:rsidR="000939FA" w:rsidRPr="00621DB5" w:rsidRDefault="00087E13" w:rsidP="00F14ED6">
      <w:pPr>
        <w:pStyle w:val="PR3"/>
        <w:spacing w:before="240"/>
        <w:rPr>
          <w:rFonts w:ascii="Arial" w:hAnsi="Arial" w:cs="Arial"/>
        </w:rPr>
      </w:pPr>
      <w:r w:rsidRPr="00087E13">
        <w:t xml:space="preserve">Provide wood visual samples measuring </w:t>
      </w:r>
      <w:r w:rsidR="008B0B4C" w:rsidRPr="00087E13">
        <w:t>a minimum of</w:t>
      </w:r>
      <w:r w:rsidRPr="00087E13">
        <w:t xml:space="preserve"> 610 mm (24 inches) by 914 mm (36 inches)</w:t>
      </w:r>
      <w:r w:rsidRPr="00621DB5">
        <w:t xml:space="preserve"> to</w:t>
      </w:r>
      <w:r w:rsidR="000939FA" w:rsidRPr="00621DB5">
        <w:t xml:space="preserve"> show that the appearance of wood plank pattern complies with these specifications</w:t>
      </w:r>
    </w:p>
    <w:p w14:paraId="5B3DAD78" w14:textId="31B0E3FC" w:rsidR="00FE7BF7" w:rsidRPr="00621DB5" w:rsidRDefault="000939FA" w:rsidP="00EE6D19">
      <w:pPr>
        <w:pStyle w:val="PR3"/>
        <w:spacing w:before="120"/>
        <w:rPr>
          <w:rFonts w:ascii="Arial" w:hAnsi="Arial" w:cs="Arial"/>
        </w:rPr>
      </w:pPr>
      <w:r w:rsidRPr="00621DB5">
        <w:t xml:space="preserve">Solid </w:t>
      </w:r>
      <w:proofErr w:type="spellStart"/>
      <w:r w:rsidR="00FE7E06">
        <w:t>colour</w:t>
      </w:r>
      <w:proofErr w:type="spellEnd"/>
      <w:r w:rsidRPr="00621DB5">
        <w:t xml:space="preserve"> samples: Minimum </w:t>
      </w:r>
      <w:r w:rsidR="0019518C" w:rsidRPr="0019518C">
        <w:t>15cm (6 inches) by 20cm (8 inches).</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proofErr w:type="gramStart"/>
      <w:r w:rsidRPr="00621DB5">
        <w:t>Manufacturer</w:t>
      </w:r>
      <w:proofErr w:type="gramEnd"/>
      <w:r w:rsidRPr="00621DB5">
        <w:t xml:space="preserve">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Default="00FE7BF7" w:rsidP="00452958">
      <w:pPr>
        <w:pStyle w:val="PR2"/>
        <w:spacing w:before="240"/>
      </w:pPr>
      <w:r w:rsidRPr="00621DB5">
        <w:t>ISO 14001 Certified.</w:t>
      </w:r>
    </w:p>
    <w:p w14:paraId="598A630E" w14:textId="2A893ED3" w:rsidR="00FB0997" w:rsidRPr="00621DB5" w:rsidRDefault="00FB0997" w:rsidP="00452958">
      <w:pPr>
        <w:pStyle w:val="PR2"/>
        <w:spacing w:before="240"/>
      </w:pPr>
      <w:r>
        <w:t>ISO 500</w:t>
      </w:r>
      <w:r w:rsidR="00CA5397">
        <w:t>0</w:t>
      </w:r>
      <w:r>
        <w:t>1 Cert</w:t>
      </w:r>
      <w:r w:rsidR="00A07D0B">
        <w:t>ified</w:t>
      </w:r>
    </w:p>
    <w:p w14:paraId="5B3DAD86" w14:textId="3F2AD902" w:rsidR="00FE7BF7" w:rsidRPr="00621DB5" w:rsidRDefault="00FE7BF7" w:rsidP="00452958">
      <w:pPr>
        <w:pStyle w:val="PR2"/>
        <w:spacing w:before="240"/>
      </w:pPr>
      <w:r w:rsidRPr="00621DB5">
        <w:t xml:space="preserve">At least ten </w:t>
      </w:r>
      <w:r w:rsidR="008B0B4C" w:rsidRPr="00621DB5">
        <w:t>years’</w:t>
      </w:r>
      <w:r w:rsidRPr="00621DB5">
        <w:t xml:space="preserve"> active experience in the manufacture and marketing of indoor resilient athletic flooring.</w:t>
      </w:r>
    </w:p>
    <w:p w14:paraId="5B3DAD88" w14:textId="77777777" w:rsidR="00FE7BF7" w:rsidRPr="00621DB5" w:rsidRDefault="00FE7BF7" w:rsidP="00397CC9">
      <w:pPr>
        <w:pStyle w:val="PR1"/>
      </w:pPr>
      <w:r w:rsidRPr="00621DB5">
        <w:lastRenderedPageBreak/>
        <w:t>Installer Qualifications:</w:t>
      </w:r>
    </w:p>
    <w:p w14:paraId="5B3DAD89" w14:textId="5C7DC48D" w:rsidR="00FE7BF7" w:rsidRPr="00621DB5" w:rsidRDefault="00FE7BF7" w:rsidP="00452958">
      <w:pPr>
        <w:pStyle w:val="PR2"/>
        <w:spacing w:before="240"/>
      </w:pPr>
      <w:r w:rsidRPr="00621DB5">
        <w:t xml:space="preserve">At least five </w:t>
      </w:r>
      <w:r w:rsidR="007C65D6" w:rsidRPr="00621DB5">
        <w:t>years’ experience</w:t>
      </w:r>
      <w:r w:rsidRPr="00621DB5">
        <w:t xml:space="preserv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 xml:space="preserve">Employer of workers for this Project who are competent in techniques required by </w:t>
      </w:r>
      <w:proofErr w:type="gramStart"/>
      <w:r w:rsidRPr="00621DB5">
        <w:t>manufacturer</w:t>
      </w:r>
      <w:proofErr w:type="gramEnd"/>
      <w:r w:rsidRPr="00621DB5">
        <w:t xml:space="preserve"> for resilient athletic flooring installation indicated.</w:t>
      </w:r>
    </w:p>
    <w:p w14:paraId="5B3DAD8E" w14:textId="77777777" w:rsidR="00FE7BF7" w:rsidRPr="00621DB5" w:rsidRDefault="00FE7BF7" w:rsidP="00DC3A2C">
      <w:pPr>
        <w:pStyle w:val="ART"/>
      </w:pPr>
      <w:r w:rsidRPr="00621DB5">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w:t>
      </w:r>
      <w:proofErr w:type="gramStart"/>
      <w:r w:rsidRPr="00621DB5">
        <w:t>manufacturer</w:t>
      </w:r>
      <w:proofErr w:type="gramEnd"/>
      <w:r w:rsidRPr="00621DB5">
        <w:t xml:space="preserve">,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proofErr w:type="gramStart"/>
      <w:r w:rsidRPr="00621DB5">
        <w:t>dire</w:t>
      </w:r>
      <w:r w:rsidR="00843998" w:rsidRPr="00621DB5">
        <w:t>ct</w:t>
      </w:r>
      <w:proofErr w:type="gramEnd"/>
      <w:r w:rsidR="00843998" w:rsidRPr="00621DB5">
        <w:t xml:space="preserve"> </w:t>
      </w:r>
      <w:proofErr w:type="gramStart"/>
      <w:r w:rsidR="00843998" w:rsidRPr="00621DB5">
        <w:t>from</w:t>
      </w:r>
      <w:proofErr w:type="gramEnd"/>
      <w:r w:rsidR="00843998" w:rsidRPr="00621DB5">
        <w:t xml:space="preserve">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lastRenderedPageBreak/>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112014FB" w:rsidR="006438C9" w:rsidRPr="00621DB5" w:rsidRDefault="00941CEA" w:rsidP="006438C9">
      <w:pPr>
        <w:pStyle w:val="ART"/>
      </w:pPr>
      <w:r w:rsidRPr="00621DB5">
        <w:t>ENVIRONMENT</w:t>
      </w:r>
      <w:r w:rsidR="00E15FC9" w:rsidRPr="00621DB5">
        <w:t xml:space="preserve"> </w:t>
      </w:r>
      <w:r w:rsidR="00CA15A0"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447D95D8" w:rsidR="00EE58C6"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w:t>
      </w:r>
      <w:proofErr w:type="gramStart"/>
      <w:r w:rsidR="00384290" w:rsidRPr="00621DB5">
        <w:t>number</w:t>
      </w:r>
      <w:proofErr w:type="gramEnd"/>
      <w:r w:rsidR="00384290" w:rsidRPr="00621DB5">
        <w:t xml:space="preserve"> for </w:t>
      </w:r>
      <w:r w:rsidRPr="00621DB5">
        <w:t xml:space="preserve">specified </w:t>
      </w:r>
      <w:r w:rsidR="00EF0BA4" w:rsidRPr="00621DB5">
        <w:t>products</w:t>
      </w:r>
      <w:r w:rsidR="00306BEE" w:rsidRPr="00621DB5">
        <w:t>.</w:t>
      </w:r>
    </w:p>
    <w:p w14:paraId="296395AB" w14:textId="77777777" w:rsidR="00804219" w:rsidRDefault="00804219" w:rsidP="00804219">
      <w:pPr>
        <w:pStyle w:val="PR3"/>
        <w:numPr>
          <w:ilvl w:val="0"/>
          <w:numId w:val="0"/>
        </w:numPr>
        <w:spacing w:before="120"/>
        <w:ind w:left="2016"/>
      </w:pPr>
    </w:p>
    <w:p w14:paraId="33815003" w14:textId="24B40C5D" w:rsidR="001D1299" w:rsidRPr="00621DB5" w:rsidRDefault="00804219" w:rsidP="001D1299">
      <w:pPr>
        <w:pStyle w:val="PR2"/>
      </w:pPr>
      <w:r w:rsidRPr="00804219">
        <w:t xml:space="preserve">Manufacturer’s Certification: Certification of </w:t>
      </w:r>
      <w:r w:rsidR="00EF0BA4" w:rsidRPr="00804219">
        <w:t>factory</w:t>
      </w:r>
      <w:r w:rsidRPr="00804219">
        <w:t>-applied, permanent bacteriostatic and fungicidal treatment throughout the entire flooring material—not just on the surface—designed to improve indoor air quality and reduce risks of asthma and allergies associated with bacterial and mold growth</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5B3DADAD" w14:textId="77777777" w:rsidR="00FE7BF7" w:rsidRPr="00621DB5" w:rsidRDefault="00FE7BF7" w:rsidP="00DC3A2C">
      <w:pPr>
        <w:pStyle w:val="ART"/>
      </w:pPr>
      <w:r w:rsidRPr="00621DB5">
        <w:lastRenderedPageBreak/>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t>PRODUCTS</w:t>
      </w:r>
    </w:p>
    <w:p w14:paraId="5B3DADB0" w14:textId="77777777" w:rsidR="00AA4E3D" w:rsidRPr="00621DB5" w:rsidRDefault="00AA4E3D" w:rsidP="00AA4E3D">
      <w:pPr>
        <w:pStyle w:val="ART"/>
        <w:tabs>
          <w:tab w:val="num" w:pos="864"/>
        </w:tabs>
      </w:pPr>
      <w:r w:rsidRPr="00621DB5">
        <w:t>SHEET VINYL ATHLETIC FLOORING</w:t>
      </w:r>
    </w:p>
    <w:p w14:paraId="5B3DADB1" w14:textId="56B810AF" w:rsidR="00AA4E3D" w:rsidRPr="00621DB5" w:rsidRDefault="00AA4E3D" w:rsidP="00AA4E3D">
      <w:pPr>
        <w:pStyle w:val="PR1"/>
        <w:tabs>
          <w:tab w:val="num" w:pos="864"/>
        </w:tabs>
      </w:pPr>
      <w:r w:rsidRPr="00621DB5">
        <w:t xml:space="preserve">Basis-of-Design Manufacture: Subject to compliance with requirements, provide Gerflor </w:t>
      </w:r>
      <w:proofErr w:type="spellStart"/>
      <w:r w:rsidR="00B17F61">
        <w:t>Taraflex</w:t>
      </w:r>
      <w:proofErr w:type="spellEnd"/>
      <w:r w:rsidR="00B17F61">
        <w:t xml:space="preserve"> Multi</w:t>
      </w:r>
      <w:r w:rsidR="004E60C7">
        <w:t>-</w:t>
      </w:r>
      <w:r w:rsidR="00B17F61">
        <w:t>Use</w:t>
      </w:r>
      <w:r w:rsidR="004E60C7">
        <w:t xml:space="preserve"> 6.2</w:t>
      </w:r>
      <w:r w:rsidR="00EE6D19" w:rsidRPr="00621DB5">
        <w:t xml:space="preserve"> </w:t>
      </w:r>
      <w:r w:rsidRPr="00621DB5">
        <w:t xml:space="preserve">Sports Flooring installed with </w:t>
      </w:r>
      <w:proofErr w:type="spellStart"/>
      <w:r w:rsidR="00C3637D" w:rsidRPr="00621DB5">
        <w:t>Gerflor’s</w:t>
      </w:r>
      <w:proofErr w:type="spellEnd"/>
      <w:r w:rsidR="00C3637D" w:rsidRPr="00621DB5">
        <w:t xml:space="preserve"> </w:t>
      </w:r>
      <w:r w:rsidRPr="00621DB5">
        <w:t>full-spread adhesive.</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053020"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CB1C3A"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 xml:space="preserve">If products from other manufacturers </w:t>
      </w:r>
      <w:proofErr w:type="gramStart"/>
      <w:r w:rsidR="00AA4E3D" w:rsidRPr="00621DB5">
        <w:rPr>
          <w:rFonts w:ascii="Arial" w:hAnsi="Arial" w:cs="Arial"/>
          <w:color w:val="3366FF"/>
        </w:rPr>
        <w:t>will be</w:t>
      </w:r>
      <w:proofErr w:type="gramEnd"/>
      <w:r w:rsidR="00AA4E3D" w:rsidRPr="00621DB5">
        <w:rPr>
          <w:rFonts w:ascii="Arial" w:hAnsi="Arial" w:cs="Arial"/>
          <w:color w:val="3366FF"/>
        </w:rPr>
        <w:t xml:space="preserve"> considered, insert the </w:t>
      </w:r>
      <w:proofErr w:type="gramStart"/>
      <w:r w:rsidR="00AA4E3D" w:rsidRPr="00621DB5">
        <w:rPr>
          <w:rFonts w:ascii="Arial" w:hAnsi="Arial" w:cs="Arial"/>
          <w:color w:val="3366FF"/>
        </w:rPr>
        <w:t>manufac</w:t>
      </w:r>
      <w:r w:rsidR="00024B35" w:rsidRPr="00621DB5">
        <w:rPr>
          <w:rFonts w:ascii="Arial" w:hAnsi="Arial" w:cs="Arial"/>
          <w:color w:val="3366FF"/>
        </w:rPr>
        <w:t>ture’s</w:t>
      </w:r>
      <w:proofErr w:type="gramEnd"/>
      <w:r w:rsidR="00024B35" w:rsidRPr="00621DB5">
        <w:rPr>
          <w:rFonts w:ascii="Arial" w:hAnsi="Arial" w:cs="Arial"/>
          <w:color w:val="3366FF"/>
        </w:rPr>
        <w:t xml:space="preserve">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66061B62" w:rsidR="00AA4E3D" w:rsidRPr="00621DB5" w:rsidRDefault="00AA4E3D" w:rsidP="00AA4E3D">
      <w:pPr>
        <w:pStyle w:val="PR2"/>
        <w:tabs>
          <w:tab w:val="num" w:pos="1440"/>
        </w:tabs>
        <w:spacing w:before="240"/>
        <w:ind w:left="1440"/>
      </w:pPr>
      <w:r w:rsidRPr="00621DB5">
        <w:rPr>
          <w:b/>
          <w:color w:val="3366FF"/>
        </w:rPr>
        <w:t>[Insert flooring manufacturer name</w:t>
      </w:r>
      <w:r w:rsidR="00636237" w:rsidRPr="00621DB5">
        <w:rPr>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620FB7"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186113C9" w:rsidR="00FE7BF7" w:rsidRPr="00361CA4" w:rsidRDefault="00FE7BF7" w:rsidP="00452958">
      <w:pPr>
        <w:pStyle w:val="PR2"/>
        <w:spacing w:before="240"/>
      </w:pPr>
      <w:bookmarkStart w:id="1" w:name="_Hlk527912419"/>
      <w:r w:rsidRPr="00361CA4">
        <w:t>Overa</w:t>
      </w:r>
      <w:r w:rsidR="007830FD" w:rsidRPr="00361CA4">
        <w:t xml:space="preserve">ll Thickness: Not less than </w:t>
      </w:r>
      <w:r w:rsidR="006960BC">
        <w:t xml:space="preserve">6.2 </w:t>
      </w:r>
      <w:r w:rsidR="0019518C" w:rsidRPr="0019518C">
        <w:t>mm (0.</w:t>
      </w:r>
      <w:r w:rsidR="006960BC">
        <w:t>24</w:t>
      </w:r>
      <w:r w:rsidR="0019518C" w:rsidRPr="0019518C">
        <w:t xml:space="preserve"> inches).</w:t>
      </w:r>
    </w:p>
    <w:bookmarkEnd w:id="1"/>
    <w:p w14:paraId="5B3DADC0" w14:textId="3B0DDEAF" w:rsidR="00FE7BF7" w:rsidRPr="00621DB5" w:rsidRDefault="00F273EA" w:rsidP="00452958">
      <w:pPr>
        <w:pStyle w:val="PR2"/>
        <w:spacing w:before="240"/>
      </w:pPr>
      <w:r>
        <w:t xml:space="preserve">Total </w:t>
      </w:r>
      <w:r w:rsidR="00FE7BF7" w:rsidRPr="00621DB5">
        <w:t xml:space="preserve">Wear-Layer Thickness: Not less </w:t>
      </w:r>
      <w:r w:rsidR="00CA15A0" w:rsidRPr="00621DB5">
        <w:t xml:space="preserve">than </w:t>
      </w:r>
      <w:r w:rsidR="00CA15A0" w:rsidRPr="0019518C">
        <w:t>2</w:t>
      </w:r>
      <w:r w:rsidR="0019518C" w:rsidRPr="0019518C">
        <w:t>.</w:t>
      </w:r>
      <w:r w:rsidR="00204847">
        <w:t>1</w:t>
      </w:r>
      <w:r w:rsidR="0019518C" w:rsidRPr="0019518C">
        <w:t>mm (0.08 inches)</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5B3DADC2" w14:textId="66A83376" w:rsidR="0057154E" w:rsidRPr="00621DB5" w:rsidRDefault="0057154E" w:rsidP="0057154E">
      <w:pPr>
        <w:pStyle w:val="PR3"/>
        <w:tabs>
          <w:tab w:val="num" w:pos="2016"/>
        </w:tabs>
        <w:spacing w:before="240"/>
      </w:pPr>
      <w:r w:rsidRPr="00621DB5">
        <w:lastRenderedPageBreak/>
        <w:t xml:space="preserve">Very high density, two </w:t>
      </w:r>
      <w:r w:rsidR="00CA15A0" w:rsidRPr="00621DB5">
        <w:t>layers</w:t>
      </w:r>
      <w:r w:rsidRPr="00621DB5">
        <w:t xml:space="preserve">, </w:t>
      </w:r>
      <w:r w:rsidR="006538C8" w:rsidRPr="00621DB5">
        <w:t>dual durometer</w:t>
      </w:r>
      <w:r w:rsidRPr="00621DB5">
        <w:t xml:space="preserve">, closed cell foam </w:t>
      </w:r>
    </w:p>
    <w:p w14:paraId="5B3DADC3" w14:textId="7D59FDC1" w:rsidR="0057154E" w:rsidRDefault="0057154E" w:rsidP="0057154E">
      <w:pPr>
        <w:pStyle w:val="PR3"/>
        <w:tabs>
          <w:tab w:val="num" w:pos="2016"/>
        </w:tabs>
        <w:spacing w:before="240"/>
      </w:pPr>
      <w:r w:rsidRPr="00621DB5">
        <w:t xml:space="preserve">Two (2) layers of </w:t>
      </w:r>
      <w:proofErr w:type="spellStart"/>
      <w:r w:rsidR="00562DDA">
        <w:t>fibreglass</w:t>
      </w:r>
      <w:proofErr w:type="spellEnd"/>
      <w:r w:rsidRPr="00621DB5">
        <w:t xml:space="preserve"> reinforcement for dimensional stability and indentation resistance. One layer of </w:t>
      </w:r>
      <w:r w:rsidR="00CA15A0" w:rsidRPr="00621DB5">
        <w:t>woven</w:t>
      </w:r>
      <w:r w:rsidRPr="00621DB5">
        <w:t xml:space="preserve"> </w:t>
      </w:r>
      <w:proofErr w:type="spellStart"/>
      <w:r w:rsidR="00562DDA">
        <w:t>fibreglass</w:t>
      </w:r>
      <w:proofErr w:type="spellEnd"/>
      <w:r w:rsidRPr="00621DB5">
        <w:t xml:space="preserve"> and an additional layer of non-woven </w:t>
      </w:r>
      <w:proofErr w:type="spellStart"/>
      <w:r w:rsidR="00562DDA">
        <w:t>fibreglass</w:t>
      </w:r>
      <w:proofErr w:type="spellEnd"/>
      <w:r w:rsidRPr="00621DB5">
        <w:t xml:space="preserve">. </w:t>
      </w:r>
    </w:p>
    <w:p w14:paraId="08AC9319" w14:textId="1A147507" w:rsidR="00494D13" w:rsidRPr="00621DB5" w:rsidRDefault="0075255D" w:rsidP="0057154E">
      <w:pPr>
        <w:pStyle w:val="PR3"/>
        <w:tabs>
          <w:tab w:val="num" w:pos="2016"/>
        </w:tabs>
        <w:spacing w:before="240"/>
      </w:pPr>
      <w:r w:rsidRPr="0075255D">
        <w:t xml:space="preserve">Basis-of-Design Product: </w:t>
      </w:r>
      <w:proofErr w:type="spellStart"/>
      <w:r w:rsidRPr="0075255D">
        <w:t>Taraflex</w:t>
      </w:r>
      <w:proofErr w:type="spellEnd"/>
      <w:r w:rsidRPr="0075255D">
        <w:t xml:space="preserve"> Multi-Use 6.2</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1700E5BE"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w:t>
      </w:r>
      <w:proofErr w:type="spellStart"/>
      <w:r w:rsidR="00087E13">
        <w:t>mould</w:t>
      </w:r>
      <w:proofErr w:type="spellEnd"/>
      <w:r w:rsidR="0094031E" w:rsidRPr="00621DB5">
        <w:t xml:space="preserve"> growth. </w:t>
      </w:r>
    </w:p>
    <w:p w14:paraId="5B3DADC8" w14:textId="77777777" w:rsidR="002D2B3C" w:rsidRPr="00621DB5"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 xml:space="preserve">ncrete slab in all </w:t>
      </w:r>
      <w:proofErr w:type="gramStart"/>
      <w:r w:rsidR="007F00AD" w:rsidRPr="00621DB5">
        <w:t>locations</w:t>
      </w:r>
      <w:proofErr w:type="gramEnd"/>
      <w:r w:rsidR="007F00AD" w:rsidRPr="00621DB5">
        <w:t xml:space="preserve"> eliminating</w:t>
      </w:r>
      <w:r w:rsidRPr="00621DB5">
        <w:t xml:space="preserve"> the possibility of waves or wrinkles forming caused by the floor shifting, moving or by rolling loads displacing it.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64E4CBC3" w:rsidR="00FE7BF7" w:rsidRPr="00621DB5" w:rsidRDefault="00FE7BF7" w:rsidP="00DD7E4C">
      <w:pPr>
        <w:pStyle w:val="PR3"/>
        <w:spacing w:before="240"/>
      </w:pPr>
      <w:r w:rsidRPr="00621DB5">
        <w:t xml:space="preserve">Basis-of-Design </w:t>
      </w:r>
      <w:r w:rsidR="00745A1C" w:rsidRPr="00621DB5">
        <w:t>Product:</w:t>
      </w:r>
      <w:r w:rsidR="00745A1C">
        <w:t xml:space="preserve"> Gerflor </w:t>
      </w:r>
      <w:proofErr w:type="spellStart"/>
      <w:r w:rsidR="00745A1C">
        <w:t>Protectsol</w:t>
      </w:r>
      <w:proofErr w:type="spellEnd"/>
      <w:r w:rsidR="00745A1C">
        <w: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4D9F56EE"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1.5</w:t>
      </w:r>
      <w:r w:rsidR="00F273EA">
        <w:t xml:space="preserve"> </w:t>
      </w:r>
      <w:proofErr w:type="spellStart"/>
      <w:r w:rsidR="00F273EA">
        <w:t>l</w:t>
      </w:r>
      <w:r w:rsidR="0019518C" w:rsidRPr="0019518C">
        <w:t>m</w:t>
      </w:r>
      <w:proofErr w:type="spellEnd"/>
      <w:r w:rsidR="0019518C" w:rsidRPr="0019518C">
        <w:t xml:space="preserve"> (59 inches) </w:t>
      </w:r>
      <w:r w:rsidR="00704A12" w:rsidRPr="00621DB5">
        <w:t>wide.</w:t>
      </w:r>
    </w:p>
    <w:p w14:paraId="5B3DADD2" w14:textId="26485EB9" w:rsidR="00EA0CC2" w:rsidRPr="00621DB5" w:rsidRDefault="00704A12" w:rsidP="003F40D7">
      <w:pPr>
        <w:pStyle w:val="PR3"/>
        <w:spacing w:before="240"/>
      </w:pPr>
      <w:r w:rsidRPr="00621DB5">
        <w:t>Roll Length:</w:t>
      </w:r>
      <w:r w:rsidR="003F40D7" w:rsidRPr="00621DB5">
        <w:t xml:space="preserve"> </w:t>
      </w:r>
      <w:r w:rsidR="00A87121" w:rsidRPr="00A87121">
        <w:t>Rolls shall be a minimum length of 20.5m (67’3”)</w:t>
      </w:r>
      <w:r w:rsidR="00A87121">
        <w:t>.</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lastRenderedPageBreak/>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w:t>
      </w:r>
      <w:proofErr w:type="gramStart"/>
      <w:r w:rsidRPr="00621DB5">
        <w:t>pattern</w:t>
      </w:r>
      <w:proofErr w:type="gramEnd"/>
      <w:r w:rsidRPr="00621DB5">
        <w:t xml:space="preserve"> </w:t>
      </w:r>
      <w:proofErr w:type="gramStart"/>
      <w:r w:rsidRPr="00621DB5">
        <w:t>shall</w:t>
      </w:r>
      <w:proofErr w:type="gramEnd"/>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03A36207" w:rsidR="00E9664B" w:rsidRPr="00361CA4" w:rsidRDefault="00DE6888" w:rsidP="00E9664B">
      <w:pPr>
        <w:pStyle w:val="PR5"/>
        <w:spacing w:before="240"/>
      </w:pPr>
      <w:bookmarkStart w:id="2" w:name="_Hlk527912207"/>
      <w:r w:rsidRPr="00361CA4">
        <w:t>Class C</w:t>
      </w:r>
      <w:r w:rsidR="007A2AD7">
        <w:t>2</w:t>
      </w:r>
      <w:r w:rsidRPr="00361CA4">
        <w:t xml:space="preserve"> (</w:t>
      </w:r>
      <w:r w:rsidR="007A2AD7">
        <w:t>22</w:t>
      </w:r>
      <w:r w:rsidRPr="00361CA4">
        <w:t xml:space="preserve">% to </w:t>
      </w:r>
      <w:r w:rsidR="007A2AD7">
        <w:t>33</w:t>
      </w:r>
      <w:r w:rsidR="00E9664B" w:rsidRPr="00361CA4">
        <w:t>%). Pass</w:t>
      </w:r>
    </w:p>
    <w:bookmarkEnd w:id="2"/>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CEBF496" w:rsidR="00E9664B" w:rsidRPr="00621DB5" w:rsidRDefault="00E9664B" w:rsidP="00E9664B">
      <w:pPr>
        <w:pStyle w:val="PR5"/>
        <w:spacing w:before="240"/>
      </w:pPr>
      <w:r w:rsidRPr="00621DB5">
        <w:t>Maximum</w:t>
      </w:r>
      <w:r w:rsidR="00087E13" w:rsidRPr="00087E13">
        <w:t xml:space="preserve"> 3.</w:t>
      </w:r>
      <w:r w:rsidR="00CA15A0">
        <w:t>0</w:t>
      </w:r>
      <w:r w:rsidR="00087E13" w:rsidRPr="00087E13">
        <w:t xml:space="preserve"> mm (0.1</w:t>
      </w:r>
      <w:r w:rsidR="00CA15A0">
        <w:t>2</w:t>
      </w:r>
      <w:r w:rsidR="00087E13" w:rsidRPr="00087E13">
        <w:t xml:space="preserve"> inches)</w:t>
      </w:r>
      <w:r w:rsidRPr="00621DB5">
        <w:t>: Pass</w:t>
      </w:r>
    </w:p>
    <w:p w14:paraId="5B3DADEA" w14:textId="77777777" w:rsidR="00FE7BF7" w:rsidRPr="00621DB5" w:rsidRDefault="00FE7BF7" w:rsidP="000316CE">
      <w:pPr>
        <w:pStyle w:val="PR2"/>
        <w:spacing w:before="240"/>
      </w:pPr>
      <w:r w:rsidRPr="00621DB5">
        <w:t>Resistance to Rolling Load:</w:t>
      </w:r>
      <w:r w:rsidR="000316CE" w:rsidRPr="00621DB5">
        <w:t xml:space="preserve"> </w:t>
      </w:r>
      <w:r w:rsidRPr="00621DB5">
        <w:t>EN 1569; Pass.</w:t>
      </w:r>
    </w:p>
    <w:p w14:paraId="5B3DADEB" w14:textId="77777777" w:rsidR="00FE7BF7" w:rsidRPr="00621DB5" w:rsidRDefault="00FE7BF7" w:rsidP="000316CE">
      <w:pPr>
        <w:pStyle w:val="PR2"/>
        <w:spacing w:before="240"/>
      </w:pPr>
      <w:r w:rsidRPr="00621DB5">
        <w:t>Chemical Resistance:</w:t>
      </w:r>
      <w:r w:rsidR="000316CE" w:rsidRPr="00621DB5">
        <w:t xml:space="preserve"> </w:t>
      </w:r>
      <w:r w:rsidRPr="00621DB5">
        <w:t>ASTM D 543; OK.</w:t>
      </w:r>
    </w:p>
    <w:p w14:paraId="5B3DADEC" w14:textId="77777777" w:rsidR="00FE7BF7" w:rsidRPr="00621DB5" w:rsidRDefault="00FE7BF7" w:rsidP="000C1D67">
      <w:pPr>
        <w:pStyle w:val="PR2"/>
        <w:spacing w:before="240"/>
      </w:pPr>
      <w:r w:rsidRPr="00621DB5">
        <w:t>Impact Resistance: EN 1517; Pass.</w:t>
      </w:r>
    </w:p>
    <w:p w14:paraId="5B3DADED" w14:textId="77777777" w:rsidR="00FE7BF7" w:rsidRPr="00621DB5" w:rsidRDefault="00FE7BF7" w:rsidP="000C1D67">
      <w:pPr>
        <w:pStyle w:val="PR2"/>
        <w:spacing w:before="240"/>
        <w:rPr>
          <w:lang w:val="es-ES"/>
        </w:rPr>
      </w:pPr>
      <w:proofErr w:type="spellStart"/>
      <w:r w:rsidRPr="00E336AA">
        <w:rPr>
          <w:lang w:val="es-419"/>
        </w:rPr>
        <w:t>Abrasion</w:t>
      </w:r>
      <w:proofErr w:type="spellEnd"/>
      <w:r w:rsidRPr="00621DB5">
        <w:rPr>
          <w:lang w:val="es-ES"/>
        </w:rPr>
        <w:t xml:space="preserve"> </w:t>
      </w:r>
      <w:proofErr w:type="spellStart"/>
      <w:r w:rsidRPr="00E336AA">
        <w:rPr>
          <w:lang w:val="es-419"/>
        </w:rPr>
        <w:t>Resistance</w:t>
      </w:r>
      <w:proofErr w:type="spellEnd"/>
      <w:r w:rsidRPr="00621DB5">
        <w:rPr>
          <w:lang w:val="es-ES"/>
        </w:rPr>
        <w:t>: EN ISO 5470; Pass.</w:t>
      </w:r>
    </w:p>
    <w:p w14:paraId="5B3DADEE" w14:textId="77777777" w:rsidR="00FE7BF7" w:rsidRPr="00621DB5" w:rsidRDefault="00FE7BF7" w:rsidP="000C1D67">
      <w:pPr>
        <w:pStyle w:val="PR2"/>
        <w:spacing w:before="240"/>
      </w:pPr>
      <w:r w:rsidRPr="00621DB5">
        <w:t xml:space="preserve">Sound Insulation: EN ISO 717; 18 </w:t>
      </w:r>
      <w:proofErr w:type="spellStart"/>
      <w:r w:rsidRPr="00621DB5">
        <w:t>dB.</w:t>
      </w:r>
      <w:proofErr w:type="spellEnd"/>
    </w:p>
    <w:p w14:paraId="5B3DADEF" w14:textId="77777777" w:rsidR="00FE7BF7" w:rsidRPr="00621DB5" w:rsidRDefault="00FE7BF7" w:rsidP="000C1D67">
      <w:pPr>
        <w:pStyle w:val="PR2"/>
        <w:spacing w:before="240"/>
      </w:pPr>
      <w:r w:rsidRPr="00621DB5">
        <w:t>Gloss/Brightness: EN ISO 2813; Pass.</w:t>
      </w:r>
    </w:p>
    <w:p w14:paraId="5B3DADF0" w14:textId="77777777" w:rsidR="00FE7BF7" w:rsidRPr="00621DB5" w:rsidRDefault="00FE7BF7" w:rsidP="000C1D67">
      <w:pPr>
        <w:pStyle w:val="PR2"/>
        <w:spacing w:before="240"/>
      </w:pPr>
      <w:r w:rsidRPr="00621DB5">
        <w:t>Organic Emission: ASTM D 5116; Pass</w:t>
      </w:r>
    </w:p>
    <w:p w14:paraId="5B3DADF1" w14:textId="0381C0A3" w:rsidR="00FE7BF7" w:rsidRPr="00621DB5" w:rsidRDefault="00FE7BF7" w:rsidP="000C1D67">
      <w:pPr>
        <w:pStyle w:val="PR2"/>
        <w:spacing w:before="240"/>
      </w:pPr>
      <w:r w:rsidRPr="00621DB5">
        <w:t xml:space="preserve">Fire Performance: </w:t>
      </w:r>
      <w:r w:rsidR="00F273EA" w:rsidRPr="00F273EA">
        <w:t>CAN/ULC-S102.2; FSV: 1</w:t>
      </w:r>
      <w:r w:rsidR="00B273E7">
        <w:t>70</w:t>
      </w:r>
      <w:r w:rsidR="00F273EA" w:rsidRPr="00F273EA">
        <w:t xml:space="preserve"> SDV: 1</w:t>
      </w:r>
      <w:r w:rsidR="00981E1C">
        <w:t>5</w:t>
      </w:r>
      <w:r w:rsidR="00F273EA" w:rsidRPr="00F273EA">
        <w:t>5</w:t>
      </w:r>
    </w:p>
    <w:p w14:paraId="5B3DADF2" w14:textId="77777777" w:rsidR="00FE7BF7" w:rsidRPr="00621DB5" w:rsidRDefault="00FE7BF7" w:rsidP="000C1D67">
      <w:pPr>
        <w:pStyle w:val="PR2"/>
        <w:spacing w:before="240"/>
      </w:pPr>
      <w:r w:rsidRPr="00621DB5">
        <w:lastRenderedPageBreak/>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proofErr w:type="spellStart"/>
      <w:r w:rsidRPr="00621DB5">
        <w:t>Trowelable</w:t>
      </w:r>
      <w:proofErr w:type="spellEnd"/>
      <w:r w:rsidRPr="00621DB5">
        <w:t xml:space="preserv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2F134D07" w:rsidR="00641099" w:rsidRPr="00F36328" w:rsidRDefault="00FE7BF7" w:rsidP="00641099">
      <w:pPr>
        <w:pStyle w:val="PR2"/>
        <w:numPr>
          <w:ilvl w:val="0"/>
          <w:numId w:val="0"/>
        </w:numPr>
        <w:spacing w:before="240"/>
        <w:ind w:left="2016"/>
        <w:rPr>
          <w:sz w:val="20"/>
        </w:rPr>
      </w:pPr>
      <w:r w:rsidRPr="00621DB5">
        <w:t xml:space="preserve">Basis-of-Design Product: </w:t>
      </w:r>
      <w:r w:rsidR="00641099" w:rsidRPr="00F36328">
        <w:rPr>
          <w:b/>
          <w:bCs/>
          <w:sz w:val="20"/>
        </w:rPr>
        <w:t xml:space="preserve">Gerflor TPS+ (95% RH / 10 </w:t>
      </w:r>
      <w:proofErr w:type="spellStart"/>
      <w:r w:rsidR="00641099" w:rsidRPr="00F36328">
        <w:rPr>
          <w:b/>
          <w:bCs/>
          <w:sz w:val="20"/>
        </w:rPr>
        <w:t>lbs</w:t>
      </w:r>
      <w:proofErr w:type="spellEnd"/>
      <w:r w:rsidR="00641099" w:rsidRPr="00F36328">
        <w:rPr>
          <w:b/>
          <w:bCs/>
          <w:sz w:val="20"/>
        </w:rPr>
        <w:t xml:space="preserve">), </w:t>
      </w:r>
      <w:proofErr w:type="spellStart"/>
      <w:r w:rsidR="00641099" w:rsidRPr="00F36328">
        <w:rPr>
          <w:b/>
          <w:bCs/>
          <w:sz w:val="20"/>
        </w:rPr>
        <w:t>Gerfix</w:t>
      </w:r>
      <w:proofErr w:type="spellEnd"/>
      <w:r w:rsidR="00641099" w:rsidRPr="00F36328">
        <w:rPr>
          <w:b/>
          <w:bCs/>
          <w:sz w:val="20"/>
        </w:rPr>
        <w:t xml:space="preserve"> 196 (98% / 15 </w:t>
      </w:r>
      <w:proofErr w:type="spellStart"/>
      <w:r w:rsidR="00641099" w:rsidRPr="00F36328">
        <w:rPr>
          <w:b/>
          <w:bCs/>
          <w:sz w:val="20"/>
        </w:rPr>
        <w:t>lbs</w:t>
      </w:r>
      <w:proofErr w:type="spellEnd"/>
      <w:r w:rsidR="00641099" w:rsidRPr="00F36328">
        <w:rPr>
          <w:b/>
          <w:bCs/>
          <w:sz w:val="20"/>
        </w:rPr>
        <w:t>).</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proofErr w:type="spellStart"/>
      <w:r w:rsidR="00FE7E06">
        <w:t>Colour</w:t>
      </w:r>
      <w:proofErr w:type="spellEnd"/>
      <w:r w:rsidRPr="00621DB5">
        <w:t xml:space="preserve"> shall </w:t>
      </w:r>
      <w:proofErr w:type="gramStart"/>
      <w:r w:rsidRPr="00621DB5">
        <w:t>blend</w:t>
      </w:r>
      <w:proofErr w:type="gramEnd"/>
      <w:r w:rsidRPr="00621DB5">
        <w:t xml:space="preserve"> with resilient athletic flooring </w:t>
      </w:r>
      <w:proofErr w:type="spellStart"/>
      <w:r w:rsidR="00FE7E06">
        <w:t>colour</w:t>
      </w:r>
      <w:proofErr w:type="spellEnd"/>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 xml:space="preserve">No foreign materials or objects are present on the substrate </w:t>
      </w:r>
      <w:proofErr w:type="gramStart"/>
      <w:r w:rsidRPr="00621DB5">
        <w:t>and that</w:t>
      </w:r>
      <w:proofErr w:type="gramEnd"/>
      <w:r w:rsidRPr="00621DB5">
        <w:t xml:space="preserve">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lastRenderedPageBreak/>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 xml:space="preserve">Verify that substrates are dry and free of sealers, curing compounds and other additives. Remove coatings and other substances that are incompatible with adhesives using mechanical methods recommended by </w:t>
      </w:r>
      <w:proofErr w:type="gramStart"/>
      <w:r w:rsidRPr="00621DB5">
        <w:t>manufacturer</w:t>
      </w:r>
      <w:proofErr w:type="gramEnd"/>
      <w:r w:rsidRPr="00621DB5">
        <w:t>.</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4633C35F" w:rsidR="0067054C" w:rsidRPr="00621DB5" w:rsidRDefault="00B97079" w:rsidP="0067054C">
      <w:pPr>
        <w:pStyle w:val="PR1"/>
        <w:tabs>
          <w:tab w:val="num" w:pos="864"/>
        </w:tabs>
      </w:pPr>
      <w:r w:rsidRPr="00B97079">
        <w:t xml:space="preserve">Use </w:t>
      </w:r>
      <w:proofErr w:type="spellStart"/>
      <w:r w:rsidRPr="00B97079">
        <w:t>trowelable</w:t>
      </w:r>
      <w:proofErr w:type="spellEnd"/>
      <w:r w:rsidRPr="00B97079">
        <w:t xml:space="preserv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 xml:space="preserve">Sweep and then vacuum </w:t>
      </w:r>
      <w:proofErr w:type="gramStart"/>
      <w:r w:rsidRPr="00621DB5">
        <w:t>substrates</w:t>
      </w:r>
      <w:proofErr w:type="gramEnd"/>
      <w:r w:rsidRPr="00621DB5">
        <w:t xml:space="preserve">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lastRenderedPageBreak/>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 xml:space="preserve">ucts to substrates using a </w:t>
      </w:r>
      <w:proofErr w:type="gramStart"/>
      <w:r w:rsidR="005E5687" w:rsidRPr="00621DB5">
        <w:t>full-</w:t>
      </w:r>
      <w:r w:rsidRPr="00621DB5">
        <w:t>spread</w:t>
      </w:r>
      <w:proofErr w:type="gramEnd"/>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xml:space="preserve">. Rout joints and use heat welding </w:t>
      </w:r>
      <w:proofErr w:type="gramStart"/>
      <w:r w:rsidRPr="00621DB5">
        <w:t>rod to</w:t>
      </w:r>
      <w:proofErr w:type="gramEnd"/>
      <w:r w:rsidRPr="00621DB5">
        <w:t xml:space="preserve">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1F5EC" w14:textId="77777777" w:rsidR="00945D07" w:rsidRDefault="00945D07">
      <w:r>
        <w:separator/>
      </w:r>
    </w:p>
  </w:endnote>
  <w:endnote w:type="continuationSeparator" w:id="0">
    <w:p w14:paraId="102A3252" w14:textId="77777777" w:rsidR="00945D07" w:rsidRDefault="00945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Pr="007F16A3" w:rsidRDefault="00BF6905" w:rsidP="000E399D">
    <w:pPr>
      <w:pStyle w:val="Pieddepage"/>
      <w:jc w:val="center"/>
      <w:rPr>
        <w:sz w:val="20"/>
        <w:szCs w:val="20"/>
      </w:rPr>
    </w:pPr>
    <w:r w:rsidRPr="007F16A3">
      <w:rPr>
        <w:sz w:val="20"/>
        <w:szCs w:val="20"/>
      </w:rPr>
      <w:t xml:space="preserve">Page </w:t>
    </w:r>
    <w:r w:rsidR="003F2159" w:rsidRPr="007F16A3">
      <w:rPr>
        <w:sz w:val="20"/>
        <w:szCs w:val="20"/>
      </w:rPr>
      <w:fldChar w:fldCharType="begin"/>
    </w:r>
    <w:r w:rsidR="003F2159" w:rsidRPr="007F16A3">
      <w:rPr>
        <w:sz w:val="20"/>
        <w:szCs w:val="20"/>
      </w:rPr>
      <w:instrText xml:space="preserve"> PAGE </w:instrText>
    </w:r>
    <w:r w:rsidR="003F2159" w:rsidRPr="007F16A3">
      <w:rPr>
        <w:sz w:val="20"/>
        <w:szCs w:val="20"/>
      </w:rPr>
      <w:fldChar w:fldCharType="separate"/>
    </w:r>
    <w:r w:rsidR="00621DB5" w:rsidRPr="007F16A3">
      <w:rPr>
        <w:noProof/>
        <w:sz w:val="20"/>
        <w:szCs w:val="20"/>
      </w:rPr>
      <w:t>12</w:t>
    </w:r>
    <w:r w:rsidR="003F2159" w:rsidRPr="007F16A3">
      <w:rPr>
        <w:noProof/>
        <w:sz w:val="20"/>
        <w:szCs w:val="20"/>
      </w:rPr>
      <w:fldChar w:fldCharType="end"/>
    </w:r>
    <w:r w:rsidRPr="007F16A3">
      <w:rPr>
        <w:sz w:val="20"/>
        <w:szCs w:val="20"/>
      </w:rPr>
      <w:t xml:space="preserve"> of </w:t>
    </w:r>
    <w:r w:rsidR="00621DB5" w:rsidRPr="007F16A3">
      <w:rPr>
        <w:sz w:val="20"/>
        <w:szCs w:val="20"/>
      </w:rPr>
      <w:fldChar w:fldCharType="begin"/>
    </w:r>
    <w:r w:rsidR="00621DB5" w:rsidRPr="007F16A3">
      <w:rPr>
        <w:sz w:val="20"/>
        <w:szCs w:val="20"/>
      </w:rPr>
      <w:instrText xml:space="preserve"> NUMPAGES </w:instrText>
    </w:r>
    <w:r w:rsidR="00621DB5" w:rsidRPr="007F16A3">
      <w:rPr>
        <w:sz w:val="20"/>
        <w:szCs w:val="20"/>
      </w:rPr>
      <w:fldChar w:fldCharType="separate"/>
    </w:r>
    <w:r w:rsidR="00621DB5" w:rsidRPr="007F16A3">
      <w:rPr>
        <w:noProof/>
        <w:sz w:val="20"/>
        <w:szCs w:val="20"/>
      </w:rPr>
      <w:t>12</w:t>
    </w:r>
    <w:r w:rsidR="00621DB5" w:rsidRPr="007F16A3">
      <w:rPr>
        <w:noProof/>
        <w:sz w:val="20"/>
        <w:szCs w:val="20"/>
      </w:rPr>
      <w:fldChar w:fldCharType="end"/>
    </w:r>
  </w:p>
  <w:p w14:paraId="5B3DAE40" w14:textId="0DD6CE51" w:rsidR="00BF6905" w:rsidRPr="007F16A3" w:rsidRDefault="00FE7E06" w:rsidP="00FE7E06">
    <w:pPr>
      <w:pStyle w:val="Pieddepage"/>
      <w:rPr>
        <w:sz w:val="20"/>
        <w:szCs w:val="20"/>
      </w:rPr>
    </w:pPr>
    <w:r w:rsidRPr="007F16A3">
      <w:rPr>
        <w:sz w:val="20"/>
        <w:szCs w:val="20"/>
      </w:rPr>
      <w:t xml:space="preserve"> Spec </w:t>
    </w:r>
    <w:proofErr w:type="spellStart"/>
    <w:r w:rsidRPr="007F16A3">
      <w:rPr>
        <w:sz w:val="20"/>
        <w:szCs w:val="20"/>
      </w:rPr>
      <w:t>Guide_</w:t>
    </w:r>
    <w:r w:rsidR="00D91A15" w:rsidRPr="007F16A3">
      <w:rPr>
        <w:sz w:val="20"/>
        <w:szCs w:val="20"/>
      </w:rPr>
      <w:t>TFX</w:t>
    </w:r>
    <w:proofErr w:type="spellEnd"/>
    <w:r w:rsidRPr="007F16A3">
      <w:rPr>
        <w:sz w:val="20"/>
        <w:szCs w:val="20"/>
      </w:rPr>
      <w:t xml:space="preserve"> </w:t>
    </w:r>
    <w:r w:rsidR="001521F9" w:rsidRPr="007F16A3">
      <w:rPr>
        <w:sz w:val="20"/>
        <w:szCs w:val="20"/>
      </w:rPr>
      <w:t>Multi-Use</w:t>
    </w:r>
    <w:r w:rsidRPr="007F16A3">
      <w:rPr>
        <w:sz w:val="20"/>
        <w:szCs w:val="20"/>
      </w:rPr>
      <w:t xml:space="preserve"> full </w:t>
    </w:r>
    <w:proofErr w:type="spellStart"/>
    <w:r w:rsidRPr="007F16A3">
      <w:rPr>
        <w:sz w:val="20"/>
        <w:szCs w:val="20"/>
      </w:rPr>
      <w:t>spread_ca</w:t>
    </w:r>
    <w:proofErr w:type="spellEnd"/>
    <w:r w:rsidR="001521F9" w:rsidRPr="007F16A3">
      <w:rPr>
        <w:sz w:val="20"/>
        <w:szCs w:val="20"/>
      </w:rPr>
      <w:tab/>
    </w:r>
    <w:r w:rsidRPr="007F16A3">
      <w:rPr>
        <w:sz w:val="20"/>
        <w:szCs w:val="20"/>
      </w:rPr>
      <w:t xml:space="preserve"> </w:t>
    </w:r>
    <w:r w:rsidRPr="007F16A3">
      <w:rPr>
        <w:sz w:val="20"/>
        <w:szCs w:val="20"/>
      </w:rPr>
      <w:tab/>
    </w:r>
    <w:r w:rsidR="00641099" w:rsidRPr="007F16A3">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7CA26" w14:textId="77777777" w:rsidR="00945D07" w:rsidRDefault="00945D07">
      <w:r>
        <w:separator/>
      </w:r>
    </w:p>
  </w:footnote>
  <w:footnote w:type="continuationSeparator" w:id="0">
    <w:p w14:paraId="5BFD6EA5" w14:textId="77777777" w:rsidR="00945D07" w:rsidRDefault="00945D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3E4599B3" w:rsidR="00BF6905" w:rsidRPr="00EA0CC2" w:rsidRDefault="0023112C" w:rsidP="00DA507C">
    <w:pPr>
      <w:pStyle w:val="En-tte"/>
      <w:jc w:val="center"/>
      <w:rPr>
        <w:rFonts w:ascii="Arial" w:hAnsi="Arial" w:cs="Arial"/>
        <w:b/>
        <w:color w:val="0000FF"/>
        <w:sz w:val="32"/>
        <w:szCs w:val="32"/>
        <w:u w:val="single"/>
      </w:rPr>
    </w:pPr>
    <w:proofErr w:type="spellStart"/>
    <w:r w:rsidRPr="0060165F">
      <w:rPr>
        <w:rFonts w:ascii="Arial" w:hAnsi="Arial" w:cs="Arial"/>
        <w:b/>
        <w:color w:val="0000FF"/>
        <w:sz w:val="32"/>
        <w:szCs w:val="32"/>
        <w:u w:val="single"/>
      </w:rPr>
      <w:t>Taraflex</w:t>
    </w:r>
    <w:proofErr w:type="spellEnd"/>
    <w:r w:rsidRPr="0060165F">
      <w:rPr>
        <w:rFonts w:ascii="Arial" w:hAnsi="Arial" w:cs="Arial"/>
        <w:b/>
        <w:color w:val="0000FF"/>
        <w:sz w:val="32"/>
        <w:szCs w:val="32"/>
        <w:u w:val="single"/>
      </w:rPr>
      <w:t xml:space="preserve"> </w:t>
    </w:r>
    <w:proofErr w:type="gramStart"/>
    <w:r w:rsidRPr="0060165F">
      <w:rPr>
        <w:rFonts w:ascii="Arial" w:hAnsi="Arial" w:cs="Arial"/>
        <w:b/>
        <w:color w:val="0000FF"/>
        <w:sz w:val="32"/>
        <w:szCs w:val="32"/>
        <w:u w:val="single"/>
      </w:rPr>
      <w:t>Multi-Use</w:t>
    </w:r>
    <w:proofErr w:type="gramEnd"/>
    <w:r w:rsidR="00B17F61" w:rsidRPr="0060165F">
      <w:rPr>
        <w:rFonts w:ascii="Arial" w:hAnsi="Arial" w:cs="Arial"/>
        <w:b/>
        <w:color w:val="0000FF"/>
        <w:sz w:val="32"/>
        <w:szCs w:val="32"/>
        <w:u w:val="single"/>
      </w:rPr>
      <w:t xml:space="preserve"> 6.2</w:t>
    </w:r>
    <w:r w:rsidR="00DC6C97" w:rsidRPr="0060165F">
      <w:rPr>
        <w:rFonts w:ascii="Arial" w:hAnsi="Arial" w:cs="Arial"/>
        <w:b/>
        <w:color w:val="0000FF"/>
        <w:sz w:val="32"/>
        <w:szCs w:val="32"/>
        <w:u w:val="single"/>
      </w:rPr>
      <w:t xml:space="preserve"> / </w:t>
    </w:r>
    <w:r w:rsidR="0023635A" w:rsidRPr="0060165F">
      <w:rPr>
        <w:rFonts w:ascii="Arial" w:hAnsi="Arial" w:cs="Arial"/>
        <w:b/>
        <w:color w:val="0000FF"/>
        <w:sz w:val="32"/>
        <w:szCs w:val="32"/>
        <w:u w:val="single"/>
      </w:rPr>
      <w:t>Full-Spread Standard Adhesive</w:t>
    </w:r>
  </w:p>
  <w:p w14:paraId="5B3DAE3C"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7CD4"/>
    <w:rsid w:val="00120515"/>
    <w:rsid w:val="00120577"/>
    <w:rsid w:val="00144F99"/>
    <w:rsid w:val="001465B5"/>
    <w:rsid w:val="001521F9"/>
    <w:rsid w:val="00153E1B"/>
    <w:rsid w:val="0016100D"/>
    <w:rsid w:val="00176F06"/>
    <w:rsid w:val="001908E0"/>
    <w:rsid w:val="0019518C"/>
    <w:rsid w:val="001C0A2A"/>
    <w:rsid w:val="001C1234"/>
    <w:rsid w:val="001C15FA"/>
    <w:rsid w:val="001D1299"/>
    <w:rsid w:val="001D4294"/>
    <w:rsid w:val="001E06E2"/>
    <w:rsid w:val="001E4224"/>
    <w:rsid w:val="001F1EF7"/>
    <w:rsid w:val="001F7185"/>
    <w:rsid w:val="00200EAC"/>
    <w:rsid w:val="00204847"/>
    <w:rsid w:val="002073BB"/>
    <w:rsid w:val="00215A92"/>
    <w:rsid w:val="002201A4"/>
    <w:rsid w:val="002240F1"/>
    <w:rsid w:val="002273B8"/>
    <w:rsid w:val="0023112C"/>
    <w:rsid w:val="0023635A"/>
    <w:rsid w:val="0024123F"/>
    <w:rsid w:val="00250F5E"/>
    <w:rsid w:val="00253BF1"/>
    <w:rsid w:val="002559D7"/>
    <w:rsid w:val="002614DA"/>
    <w:rsid w:val="002A0220"/>
    <w:rsid w:val="002A3106"/>
    <w:rsid w:val="002D0B51"/>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81849"/>
    <w:rsid w:val="00384290"/>
    <w:rsid w:val="00386BB2"/>
    <w:rsid w:val="0039155E"/>
    <w:rsid w:val="003944B6"/>
    <w:rsid w:val="003949BA"/>
    <w:rsid w:val="00397CC9"/>
    <w:rsid w:val="003A1FF0"/>
    <w:rsid w:val="003A64E3"/>
    <w:rsid w:val="003B0DDE"/>
    <w:rsid w:val="003D0C4E"/>
    <w:rsid w:val="003D4037"/>
    <w:rsid w:val="003E1F21"/>
    <w:rsid w:val="003E37B5"/>
    <w:rsid w:val="003F2159"/>
    <w:rsid w:val="003F40D7"/>
    <w:rsid w:val="003F44DE"/>
    <w:rsid w:val="00407C8E"/>
    <w:rsid w:val="00416291"/>
    <w:rsid w:val="0042774B"/>
    <w:rsid w:val="004277EE"/>
    <w:rsid w:val="0043162D"/>
    <w:rsid w:val="00452958"/>
    <w:rsid w:val="00466F47"/>
    <w:rsid w:val="00467036"/>
    <w:rsid w:val="00482C51"/>
    <w:rsid w:val="00486ABB"/>
    <w:rsid w:val="004919BE"/>
    <w:rsid w:val="00491E21"/>
    <w:rsid w:val="00494D13"/>
    <w:rsid w:val="004958B0"/>
    <w:rsid w:val="004A0898"/>
    <w:rsid w:val="004A54C8"/>
    <w:rsid w:val="004A60E2"/>
    <w:rsid w:val="004A780B"/>
    <w:rsid w:val="004B06DE"/>
    <w:rsid w:val="004B4B9A"/>
    <w:rsid w:val="004C0246"/>
    <w:rsid w:val="004C7350"/>
    <w:rsid w:val="004E60C7"/>
    <w:rsid w:val="004E7E5B"/>
    <w:rsid w:val="00511F8F"/>
    <w:rsid w:val="00514FBE"/>
    <w:rsid w:val="00521020"/>
    <w:rsid w:val="005228E6"/>
    <w:rsid w:val="00525EBE"/>
    <w:rsid w:val="00530537"/>
    <w:rsid w:val="00531504"/>
    <w:rsid w:val="00534C59"/>
    <w:rsid w:val="005374E3"/>
    <w:rsid w:val="0055060D"/>
    <w:rsid w:val="005541EC"/>
    <w:rsid w:val="00562B73"/>
    <w:rsid w:val="00562DDA"/>
    <w:rsid w:val="00567C75"/>
    <w:rsid w:val="0057154E"/>
    <w:rsid w:val="00573DB5"/>
    <w:rsid w:val="00583756"/>
    <w:rsid w:val="0058440B"/>
    <w:rsid w:val="0058616C"/>
    <w:rsid w:val="00595D02"/>
    <w:rsid w:val="005A0797"/>
    <w:rsid w:val="005A6A15"/>
    <w:rsid w:val="005B3E7B"/>
    <w:rsid w:val="005B5F91"/>
    <w:rsid w:val="005B7957"/>
    <w:rsid w:val="005C05C9"/>
    <w:rsid w:val="005C1286"/>
    <w:rsid w:val="005C2A08"/>
    <w:rsid w:val="005C3BBC"/>
    <w:rsid w:val="005E3400"/>
    <w:rsid w:val="005E5687"/>
    <w:rsid w:val="005F1341"/>
    <w:rsid w:val="0060165F"/>
    <w:rsid w:val="006037A5"/>
    <w:rsid w:val="00607F62"/>
    <w:rsid w:val="0061706E"/>
    <w:rsid w:val="00621DB5"/>
    <w:rsid w:val="00621F63"/>
    <w:rsid w:val="00636237"/>
    <w:rsid w:val="00640E80"/>
    <w:rsid w:val="00641099"/>
    <w:rsid w:val="006438C9"/>
    <w:rsid w:val="006538C8"/>
    <w:rsid w:val="00665F1C"/>
    <w:rsid w:val="0067054C"/>
    <w:rsid w:val="00671338"/>
    <w:rsid w:val="00673E00"/>
    <w:rsid w:val="00674CBB"/>
    <w:rsid w:val="006820CA"/>
    <w:rsid w:val="006838FE"/>
    <w:rsid w:val="00687C15"/>
    <w:rsid w:val="00691541"/>
    <w:rsid w:val="00692829"/>
    <w:rsid w:val="006960BC"/>
    <w:rsid w:val="006B27A8"/>
    <w:rsid w:val="006B3310"/>
    <w:rsid w:val="006B36D4"/>
    <w:rsid w:val="006B394B"/>
    <w:rsid w:val="006C108E"/>
    <w:rsid w:val="006C787F"/>
    <w:rsid w:val="006E5582"/>
    <w:rsid w:val="006E7559"/>
    <w:rsid w:val="006F698B"/>
    <w:rsid w:val="00704A12"/>
    <w:rsid w:val="00704DA6"/>
    <w:rsid w:val="007129BA"/>
    <w:rsid w:val="00712ACE"/>
    <w:rsid w:val="007235C5"/>
    <w:rsid w:val="00724042"/>
    <w:rsid w:val="00731776"/>
    <w:rsid w:val="00745A1C"/>
    <w:rsid w:val="00750B80"/>
    <w:rsid w:val="0075255D"/>
    <w:rsid w:val="00757990"/>
    <w:rsid w:val="00771FB5"/>
    <w:rsid w:val="00777D7D"/>
    <w:rsid w:val="007830FD"/>
    <w:rsid w:val="007835D1"/>
    <w:rsid w:val="00783B95"/>
    <w:rsid w:val="007916A7"/>
    <w:rsid w:val="00792ED4"/>
    <w:rsid w:val="0079642F"/>
    <w:rsid w:val="00797564"/>
    <w:rsid w:val="007A2AD7"/>
    <w:rsid w:val="007A31DB"/>
    <w:rsid w:val="007B2300"/>
    <w:rsid w:val="007B39DB"/>
    <w:rsid w:val="007C0FC7"/>
    <w:rsid w:val="007C1D84"/>
    <w:rsid w:val="007C3692"/>
    <w:rsid w:val="007C616B"/>
    <w:rsid w:val="007C65D6"/>
    <w:rsid w:val="007C6971"/>
    <w:rsid w:val="007D0F48"/>
    <w:rsid w:val="007D50AB"/>
    <w:rsid w:val="007E277F"/>
    <w:rsid w:val="007F00AD"/>
    <w:rsid w:val="007F16A3"/>
    <w:rsid w:val="007F4341"/>
    <w:rsid w:val="00804219"/>
    <w:rsid w:val="008222D5"/>
    <w:rsid w:val="00830EE4"/>
    <w:rsid w:val="00833397"/>
    <w:rsid w:val="0083516F"/>
    <w:rsid w:val="00836B67"/>
    <w:rsid w:val="00843998"/>
    <w:rsid w:val="00844834"/>
    <w:rsid w:val="00852DE1"/>
    <w:rsid w:val="008609F0"/>
    <w:rsid w:val="008615AD"/>
    <w:rsid w:val="00873DCD"/>
    <w:rsid w:val="00892B73"/>
    <w:rsid w:val="008969D5"/>
    <w:rsid w:val="008A1D82"/>
    <w:rsid w:val="008A4054"/>
    <w:rsid w:val="008A6254"/>
    <w:rsid w:val="008B0B4C"/>
    <w:rsid w:val="008B1186"/>
    <w:rsid w:val="008B1CEB"/>
    <w:rsid w:val="008B3831"/>
    <w:rsid w:val="008B4C10"/>
    <w:rsid w:val="008B5A5D"/>
    <w:rsid w:val="008C69B1"/>
    <w:rsid w:val="008D00EA"/>
    <w:rsid w:val="008D382A"/>
    <w:rsid w:val="008D3FD7"/>
    <w:rsid w:val="009008FC"/>
    <w:rsid w:val="009066A4"/>
    <w:rsid w:val="00913052"/>
    <w:rsid w:val="00920E4A"/>
    <w:rsid w:val="009226F0"/>
    <w:rsid w:val="00936A87"/>
    <w:rsid w:val="0094031E"/>
    <w:rsid w:val="00941CEA"/>
    <w:rsid w:val="00945524"/>
    <w:rsid w:val="00945979"/>
    <w:rsid w:val="00945D07"/>
    <w:rsid w:val="00956615"/>
    <w:rsid w:val="00960A3F"/>
    <w:rsid w:val="00970CD0"/>
    <w:rsid w:val="00970FF9"/>
    <w:rsid w:val="00972C0F"/>
    <w:rsid w:val="00981E1C"/>
    <w:rsid w:val="00983B5C"/>
    <w:rsid w:val="00992699"/>
    <w:rsid w:val="00993DC9"/>
    <w:rsid w:val="0099627F"/>
    <w:rsid w:val="009A0420"/>
    <w:rsid w:val="009A5EC8"/>
    <w:rsid w:val="009A6034"/>
    <w:rsid w:val="009A77D4"/>
    <w:rsid w:val="009B3EEB"/>
    <w:rsid w:val="009C2427"/>
    <w:rsid w:val="009C346D"/>
    <w:rsid w:val="009C5A93"/>
    <w:rsid w:val="009D0B46"/>
    <w:rsid w:val="009D281A"/>
    <w:rsid w:val="009D5B5B"/>
    <w:rsid w:val="009D6DBF"/>
    <w:rsid w:val="009E403E"/>
    <w:rsid w:val="009E69E8"/>
    <w:rsid w:val="00A009BF"/>
    <w:rsid w:val="00A07D0B"/>
    <w:rsid w:val="00A13AB8"/>
    <w:rsid w:val="00A24AB9"/>
    <w:rsid w:val="00A3719C"/>
    <w:rsid w:val="00A41BC7"/>
    <w:rsid w:val="00A562FF"/>
    <w:rsid w:val="00A705F4"/>
    <w:rsid w:val="00A87121"/>
    <w:rsid w:val="00A95C7D"/>
    <w:rsid w:val="00AA0F7E"/>
    <w:rsid w:val="00AA1607"/>
    <w:rsid w:val="00AA1BCE"/>
    <w:rsid w:val="00AA317D"/>
    <w:rsid w:val="00AA4E3D"/>
    <w:rsid w:val="00AA5DD7"/>
    <w:rsid w:val="00AB6184"/>
    <w:rsid w:val="00AD0F23"/>
    <w:rsid w:val="00AE0C4F"/>
    <w:rsid w:val="00AE4475"/>
    <w:rsid w:val="00AE6FBF"/>
    <w:rsid w:val="00AF772B"/>
    <w:rsid w:val="00B02BA6"/>
    <w:rsid w:val="00B03402"/>
    <w:rsid w:val="00B05674"/>
    <w:rsid w:val="00B061A9"/>
    <w:rsid w:val="00B11636"/>
    <w:rsid w:val="00B13AFB"/>
    <w:rsid w:val="00B17F61"/>
    <w:rsid w:val="00B273E7"/>
    <w:rsid w:val="00B33CF1"/>
    <w:rsid w:val="00B4579E"/>
    <w:rsid w:val="00B5365C"/>
    <w:rsid w:val="00B5569E"/>
    <w:rsid w:val="00B64383"/>
    <w:rsid w:val="00B66EBC"/>
    <w:rsid w:val="00B67C5A"/>
    <w:rsid w:val="00B700E0"/>
    <w:rsid w:val="00B70643"/>
    <w:rsid w:val="00B73109"/>
    <w:rsid w:val="00B762C6"/>
    <w:rsid w:val="00B76899"/>
    <w:rsid w:val="00B8285F"/>
    <w:rsid w:val="00B82F70"/>
    <w:rsid w:val="00B8455F"/>
    <w:rsid w:val="00B97079"/>
    <w:rsid w:val="00BA015D"/>
    <w:rsid w:val="00BA2E66"/>
    <w:rsid w:val="00BA339E"/>
    <w:rsid w:val="00BA35CE"/>
    <w:rsid w:val="00BA3C63"/>
    <w:rsid w:val="00BA58CB"/>
    <w:rsid w:val="00BB21AD"/>
    <w:rsid w:val="00BB6CAC"/>
    <w:rsid w:val="00BD3219"/>
    <w:rsid w:val="00BD401D"/>
    <w:rsid w:val="00BD529B"/>
    <w:rsid w:val="00BE4F5C"/>
    <w:rsid w:val="00BF6905"/>
    <w:rsid w:val="00C0032A"/>
    <w:rsid w:val="00C16BA2"/>
    <w:rsid w:val="00C26127"/>
    <w:rsid w:val="00C27BA4"/>
    <w:rsid w:val="00C320F6"/>
    <w:rsid w:val="00C32DC2"/>
    <w:rsid w:val="00C34B9E"/>
    <w:rsid w:val="00C3637D"/>
    <w:rsid w:val="00C506A9"/>
    <w:rsid w:val="00C54289"/>
    <w:rsid w:val="00C64AFC"/>
    <w:rsid w:val="00C70321"/>
    <w:rsid w:val="00C70EBC"/>
    <w:rsid w:val="00C71A8D"/>
    <w:rsid w:val="00C71B06"/>
    <w:rsid w:val="00C91D65"/>
    <w:rsid w:val="00CA15A0"/>
    <w:rsid w:val="00CA27A2"/>
    <w:rsid w:val="00CA5397"/>
    <w:rsid w:val="00CA6AAC"/>
    <w:rsid w:val="00CD3005"/>
    <w:rsid w:val="00CE36EE"/>
    <w:rsid w:val="00CF1534"/>
    <w:rsid w:val="00CF207D"/>
    <w:rsid w:val="00D02697"/>
    <w:rsid w:val="00D07239"/>
    <w:rsid w:val="00D11912"/>
    <w:rsid w:val="00D12CF6"/>
    <w:rsid w:val="00D31094"/>
    <w:rsid w:val="00D4199B"/>
    <w:rsid w:val="00D53770"/>
    <w:rsid w:val="00D6140F"/>
    <w:rsid w:val="00D62BB6"/>
    <w:rsid w:val="00D6333F"/>
    <w:rsid w:val="00D731D1"/>
    <w:rsid w:val="00D732E6"/>
    <w:rsid w:val="00D76D1C"/>
    <w:rsid w:val="00D77D47"/>
    <w:rsid w:val="00D91A15"/>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43362"/>
    <w:rsid w:val="00E528AC"/>
    <w:rsid w:val="00E538C5"/>
    <w:rsid w:val="00E56C8C"/>
    <w:rsid w:val="00E56FA9"/>
    <w:rsid w:val="00E7194E"/>
    <w:rsid w:val="00E72BFF"/>
    <w:rsid w:val="00E738D4"/>
    <w:rsid w:val="00E7430D"/>
    <w:rsid w:val="00E750F5"/>
    <w:rsid w:val="00E801F5"/>
    <w:rsid w:val="00E908B0"/>
    <w:rsid w:val="00E94416"/>
    <w:rsid w:val="00E9664B"/>
    <w:rsid w:val="00E97CC5"/>
    <w:rsid w:val="00EA0CC2"/>
    <w:rsid w:val="00EC49EB"/>
    <w:rsid w:val="00EE58C6"/>
    <w:rsid w:val="00EE6D19"/>
    <w:rsid w:val="00EF0BA4"/>
    <w:rsid w:val="00EF11E9"/>
    <w:rsid w:val="00EF6A32"/>
    <w:rsid w:val="00EF6AC1"/>
    <w:rsid w:val="00F14ED6"/>
    <w:rsid w:val="00F16220"/>
    <w:rsid w:val="00F16F98"/>
    <w:rsid w:val="00F273EA"/>
    <w:rsid w:val="00F326F5"/>
    <w:rsid w:val="00F36151"/>
    <w:rsid w:val="00F36328"/>
    <w:rsid w:val="00F3752E"/>
    <w:rsid w:val="00F42D8E"/>
    <w:rsid w:val="00F51A17"/>
    <w:rsid w:val="00F55CD6"/>
    <w:rsid w:val="00F55FED"/>
    <w:rsid w:val="00F5738D"/>
    <w:rsid w:val="00F726C6"/>
    <w:rsid w:val="00F80CCD"/>
    <w:rsid w:val="00F83FA7"/>
    <w:rsid w:val="00F86207"/>
    <w:rsid w:val="00F87CE0"/>
    <w:rsid w:val="00FA0B03"/>
    <w:rsid w:val="00FB0997"/>
    <w:rsid w:val="00FB21E3"/>
    <w:rsid w:val="00FC6E5B"/>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2</TotalTime>
  <Pages>11</Pages>
  <Words>2529</Words>
  <Characters>14743</Characters>
  <Application>Microsoft Office Word</Application>
  <DocSecurity>0</DocSecurity>
  <Lines>122</Lines>
  <Paragraphs>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17238</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5</cp:revision>
  <cp:lastPrinted>2015-09-15T14:45:00Z</cp:lastPrinted>
  <dcterms:created xsi:type="dcterms:W3CDTF">2025-08-07T15:06:00Z</dcterms:created>
  <dcterms:modified xsi:type="dcterms:W3CDTF">2025-09-08T20:16:00Z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